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341" w:rsidRPr="0086535F" w:rsidRDefault="00CD4707" w:rsidP="00CD4707">
      <w:pPr>
        <w:jc w:val="center"/>
        <w:rPr>
          <w:b/>
        </w:rPr>
      </w:pPr>
      <w:r w:rsidRPr="0086535F">
        <w:rPr>
          <w:b/>
        </w:rPr>
        <w:t>TÜRKİYE CUMHURİYETİ DEVLET DEMİRYOLLARI TAŞIMACILIK ANONİM ŞİRKETİ GENEL MÜDÜRLÜĞÜ</w:t>
      </w:r>
      <w:r w:rsidR="00652341" w:rsidRPr="0086535F">
        <w:rPr>
          <w:b/>
        </w:rPr>
        <w:t xml:space="preserve"> TREN ÜZERİNDE GÖREV YAPAN SÖZLEŞMELİ PERSONELE ÜCRETSİZ YEMEK VEYA KUMANYA VERİLMESİ HAKKINDA YÖNERGE</w:t>
      </w:r>
    </w:p>
    <w:p w:rsidR="006A4FD8" w:rsidRDefault="006A4FD8" w:rsidP="006A4FD8">
      <w:pPr>
        <w:keepNext/>
        <w:spacing w:after="120"/>
        <w:jc w:val="center"/>
        <w:outlineLvl w:val="3"/>
        <w:rPr>
          <w:color w:val="FF0000"/>
        </w:rPr>
      </w:pPr>
      <w:r w:rsidRPr="00DA153C">
        <w:rPr>
          <w:bCs/>
          <w:color w:val="FF0000"/>
        </w:rPr>
        <w:t>(</w:t>
      </w:r>
      <w:r w:rsidRPr="00DA153C">
        <w:rPr>
          <w:color w:val="FF0000"/>
        </w:rPr>
        <w:t xml:space="preserve">YÖNETİM KURULUNUN </w:t>
      </w:r>
      <w:r>
        <w:rPr>
          <w:color w:val="FF0000"/>
        </w:rPr>
        <w:t>18.03.2020 TARİH VE 5/20</w:t>
      </w:r>
      <w:r w:rsidRPr="00DA153C">
        <w:rPr>
          <w:color w:val="FF0000"/>
        </w:rPr>
        <w:t xml:space="preserve"> SAYILI KARARI İLE KABUL EDİLMİŞ, DESTEK HİZMETLERİ DAİRESİ BAŞKANLIĞININ </w:t>
      </w:r>
      <w:r w:rsidR="006868DD">
        <w:rPr>
          <w:color w:val="FF0000"/>
        </w:rPr>
        <w:t>23.03.2020</w:t>
      </w:r>
      <w:r w:rsidRPr="00DA153C">
        <w:rPr>
          <w:color w:val="FF0000"/>
        </w:rPr>
        <w:t xml:space="preserve"> TARİH VE </w:t>
      </w:r>
      <w:r w:rsidR="006868DD">
        <w:rPr>
          <w:color w:val="FF0000"/>
        </w:rPr>
        <w:t>44641</w:t>
      </w:r>
      <w:r w:rsidRPr="00DA153C">
        <w:rPr>
          <w:color w:val="FF0000"/>
        </w:rPr>
        <w:t xml:space="preserve"> SAYILI YAZISI İLE </w:t>
      </w:r>
      <w:r w:rsidR="006868DD">
        <w:rPr>
          <w:color w:val="FF0000"/>
        </w:rPr>
        <w:t>23.03.2020</w:t>
      </w:r>
      <w:r w:rsidR="00B503BD">
        <w:rPr>
          <w:color w:val="FF0000"/>
        </w:rPr>
        <w:t xml:space="preserve"> </w:t>
      </w:r>
      <w:r w:rsidRPr="00DA153C">
        <w:rPr>
          <w:color w:val="FF0000"/>
        </w:rPr>
        <w:t>TARİHİNDE YÜRÜRLÜĞE GİRMİŞTİR.)</w:t>
      </w:r>
    </w:p>
    <w:p w:rsidR="00652341" w:rsidRPr="0086535F" w:rsidRDefault="00652341" w:rsidP="00652341">
      <w:pPr>
        <w:jc w:val="center"/>
      </w:pPr>
    </w:p>
    <w:p w:rsidR="00652341" w:rsidRPr="0086535F" w:rsidRDefault="00652341" w:rsidP="00652341">
      <w:pPr>
        <w:jc w:val="center"/>
        <w:rPr>
          <w:b/>
        </w:rPr>
      </w:pPr>
      <w:r w:rsidRPr="0086535F">
        <w:rPr>
          <w:b/>
        </w:rPr>
        <w:t>BİRİNCİ BÖLÜM</w:t>
      </w:r>
    </w:p>
    <w:p w:rsidR="00F94715" w:rsidRPr="0086535F" w:rsidRDefault="00652341" w:rsidP="00F94715">
      <w:pPr>
        <w:jc w:val="center"/>
        <w:rPr>
          <w:b/>
        </w:rPr>
      </w:pPr>
      <w:r w:rsidRPr="0086535F">
        <w:rPr>
          <w:b/>
        </w:rPr>
        <w:t>Amaç, Kapsam, Dayanak ve Tanımlar</w:t>
      </w:r>
    </w:p>
    <w:p w:rsidR="00F94715" w:rsidRPr="0086535F" w:rsidRDefault="00F94715" w:rsidP="00F94715">
      <w:pPr>
        <w:ind w:firstLine="708"/>
        <w:rPr>
          <w:b/>
        </w:rPr>
      </w:pPr>
    </w:p>
    <w:p w:rsidR="00CD4707" w:rsidRPr="0086535F" w:rsidRDefault="00652341" w:rsidP="00F94715">
      <w:pPr>
        <w:ind w:firstLine="708"/>
        <w:rPr>
          <w:b/>
        </w:rPr>
      </w:pPr>
      <w:r w:rsidRPr="0086535F">
        <w:rPr>
          <w:b/>
        </w:rPr>
        <w:t>Amaç</w:t>
      </w:r>
    </w:p>
    <w:p w:rsidR="00652341" w:rsidRPr="0086535F" w:rsidRDefault="00652341" w:rsidP="00CD4707">
      <w:pPr>
        <w:ind w:firstLine="708"/>
        <w:jc w:val="both"/>
        <w:rPr>
          <w:b/>
        </w:rPr>
      </w:pPr>
      <w:r w:rsidRPr="0086535F">
        <w:rPr>
          <w:b/>
        </w:rPr>
        <w:t>MADDE 1</w:t>
      </w:r>
      <w:r w:rsidRPr="0086535F">
        <w:t>- (1) Bu Yönergenin amacı, TCDD Taşımacılık A.Ş. Genel Müdürlüğünde tren üzerinde görev yapmakta olan sözleşmeli personele, ücretsiz yemek veya kumanya verilmesine ilişkin usul ve esasları düzenlemektir.</w:t>
      </w:r>
    </w:p>
    <w:p w:rsidR="00F94715" w:rsidRPr="0086535F" w:rsidRDefault="00F94715" w:rsidP="00F94715">
      <w:pPr>
        <w:jc w:val="both"/>
      </w:pPr>
      <w:r w:rsidRPr="0086535F">
        <w:t xml:space="preserve">          </w:t>
      </w:r>
      <w:bookmarkStart w:id="0" w:name="_GoBack"/>
      <w:bookmarkEnd w:id="0"/>
    </w:p>
    <w:p w:rsidR="00F94715" w:rsidRPr="0086535F" w:rsidRDefault="00652341" w:rsidP="00F94715">
      <w:pPr>
        <w:ind w:firstLine="708"/>
        <w:jc w:val="both"/>
      </w:pPr>
      <w:r w:rsidRPr="0086535F">
        <w:rPr>
          <w:b/>
        </w:rPr>
        <w:t>Kapsam</w:t>
      </w:r>
    </w:p>
    <w:p w:rsidR="00652341" w:rsidRPr="0086535F" w:rsidRDefault="00652341" w:rsidP="00F94715">
      <w:pPr>
        <w:ind w:firstLine="708"/>
        <w:jc w:val="both"/>
      </w:pPr>
      <w:r w:rsidRPr="0086535F">
        <w:rPr>
          <w:b/>
        </w:rPr>
        <w:t xml:space="preserve">MADDE 2- </w:t>
      </w:r>
      <w:r w:rsidRPr="0086535F">
        <w:t>(1) Bu Yönerge, TCDD Taşımacılık A.Ş. Genel Müdürlüğünde tren üzerinde görev yapan sözleşmeli personeli kapsar.</w:t>
      </w:r>
    </w:p>
    <w:p w:rsidR="00652341" w:rsidRPr="0086535F" w:rsidRDefault="00652341" w:rsidP="00652341">
      <w:pPr>
        <w:jc w:val="both"/>
        <w:rPr>
          <w:b/>
        </w:rPr>
      </w:pPr>
      <w:r w:rsidRPr="0086535F">
        <w:rPr>
          <w:b/>
        </w:rPr>
        <w:t xml:space="preserve">                 </w:t>
      </w:r>
    </w:p>
    <w:p w:rsidR="00652341" w:rsidRPr="0086535F" w:rsidRDefault="00652341" w:rsidP="00652341">
      <w:pPr>
        <w:ind w:firstLine="708"/>
        <w:jc w:val="both"/>
        <w:rPr>
          <w:b/>
        </w:rPr>
      </w:pPr>
      <w:r w:rsidRPr="0086535F">
        <w:rPr>
          <w:b/>
        </w:rPr>
        <w:t>Dayanak</w:t>
      </w:r>
    </w:p>
    <w:p w:rsidR="00652341" w:rsidRPr="0086535F" w:rsidRDefault="00F94715" w:rsidP="00CD4707">
      <w:pPr>
        <w:jc w:val="both"/>
      </w:pPr>
      <w:r w:rsidRPr="0086535F">
        <w:rPr>
          <w:b/>
        </w:rPr>
        <w:t xml:space="preserve">            </w:t>
      </w:r>
      <w:r w:rsidR="00652341" w:rsidRPr="0086535F">
        <w:rPr>
          <w:b/>
        </w:rPr>
        <w:t>MADDE 3- (</w:t>
      </w:r>
      <w:r w:rsidR="00652341" w:rsidRPr="0086535F">
        <w:t>1) Bu Yönerge, 22.1.1990 tarihli ve 399 sayılı Kanun Hükmünde Kararnamenin 33 üncü maddesine</w:t>
      </w:r>
      <w:r w:rsidRPr="0086535F">
        <w:t xml:space="preserve"> </w:t>
      </w:r>
      <w:r w:rsidR="00652341" w:rsidRPr="0086535F">
        <w:t>dayanılarak hazırlanmıştır.</w:t>
      </w:r>
    </w:p>
    <w:p w:rsidR="00652341" w:rsidRPr="0086535F" w:rsidRDefault="00652341" w:rsidP="00652341">
      <w:pPr>
        <w:jc w:val="both"/>
        <w:rPr>
          <w:rFonts w:ascii="Arial" w:hAnsi="Arial" w:cs="Arial"/>
          <w:b/>
        </w:rPr>
      </w:pPr>
      <w:r w:rsidRPr="0086535F">
        <w:rPr>
          <w:rFonts w:ascii="Arial" w:hAnsi="Arial" w:cs="Arial"/>
          <w:b/>
        </w:rPr>
        <w:t xml:space="preserve">                </w:t>
      </w:r>
    </w:p>
    <w:p w:rsidR="00652341" w:rsidRPr="0086535F" w:rsidRDefault="00652341" w:rsidP="00652341">
      <w:pPr>
        <w:ind w:firstLine="708"/>
        <w:jc w:val="both"/>
        <w:rPr>
          <w:b/>
        </w:rPr>
      </w:pPr>
      <w:r w:rsidRPr="0086535F">
        <w:rPr>
          <w:b/>
        </w:rPr>
        <w:t>Tanımlar</w:t>
      </w:r>
    </w:p>
    <w:p w:rsidR="00652341" w:rsidRPr="0086535F" w:rsidRDefault="00652341" w:rsidP="00CD4707">
      <w:pPr>
        <w:jc w:val="both"/>
      </w:pPr>
      <w:r w:rsidRPr="0086535F">
        <w:rPr>
          <w:b/>
        </w:rPr>
        <w:t xml:space="preserve">            MADDE 4- </w:t>
      </w:r>
      <w:r w:rsidRPr="0086535F">
        <w:t>(1) Bu Yönergede geçen;</w:t>
      </w:r>
    </w:p>
    <w:p w:rsidR="00652341" w:rsidRPr="0086535F" w:rsidRDefault="00521588" w:rsidP="00F94715">
      <w:pPr>
        <w:jc w:val="both"/>
      </w:pPr>
      <w:r w:rsidRPr="0086535F">
        <w:t xml:space="preserve">            </w:t>
      </w:r>
      <w:r w:rsidR="00652341" w:rsidRPr="0086535F">
        <w:t>a)</w:t>
      </w:r>
      <w:r w:rsidR="00F94715" w:rsidRPr="0086535F">
        <w:rPr>
          <w:b/>
        </w:rPr>
        <w:t xml:space="preserve"> Sözleşmeli personel:</w:t>
      </w:r>
      <w:r w:rsidR="00F94715" w:rsidRPr="0086535F">
        <w:t xml:space="preserve"> 399 Sayılı Kanun Hükmünde Kararname’nin 3/c maddesine tabi olarak çalışan personeli,</w:t>
      </w:r>
      <w:r w:rsidR="00652341" w:rsidRPr="0086535F">
        <w:rPr>
          <w:b/>
        </w:rPr>
        <w:t xml:space="preserve"> </w:t>
      </w:r>
    </w:p>
    <w:p w:rsidR="00F94715" w:rsidRPr="0086535F" w:rsidRDefault="00652341" w:rsidP="00F94715">
      <w:pPr>
        <w:jc w:val="both"/>
      </w:pPr>
      <w:r w:rsidRPr="0086535F">
        <w:t xml:space="preserve">        </w:t>
      </w:r>
      <w:r w:rsidR="00F94715" w:rsidRPr="0086535F">
        <w:tab/>
      </w:r>
      <w:r w:rsidRPr="0086535F">
        <w:t>b)</w:t>
      </w:r>
      <w:r w:rsidR="00F94715" w:rsidRPr="0086535F">
        <w:rPr>
          <w:b/>
        </w:rPr>
        <w:t xml:space="preserve"> TCDD Taşımacılık A.Ş</w:t>
      </w:r>
      <w:proofErr w:type="gramStart"/>
      <w:r w:rsidR="00F94715" w:rsidRPr="0086535F">
        <w:rPr>
          <w:b/>
        </w:rPr>
        <w:t>.:</w:t>
      </w:r>
      <w:proofErr w:type="gramEnd"/>
      <w:r w:rsidR="00F94715" w:rsidRPr="0086535F">
        <w:t xml:space="preserve"> Türkiye Cumhuriyeti Devlet Demiryolları Taşımacılık Anonim Şirketi Genel Müdürlüğünü,</w:t>
      </w:r>
    </w:p>
    <w:p w:rsidR="00652341" w:rsidRPr="0086535F" w:rsidRDefault="00652341" w:rsidP="00521588">
      <w:pPr>
        <w:ind w:firstLine="709"/>
        <w:jc w:val="both"/>
      </w:pPr>
      <w:proofErr w:type="gramStart"/>
      <w:r w:rsidRPr="0086535F">
        <w:t>c)</w:t>
      </w:r>
      <w:r w:rsidRPr="0086535F">
        <w:rPr>
          <w:b/>
        </w:rPr>
        <w:t xml:space="preserve"> Tren üzerinde görev yapan personel; </w:t>
      </w:r>
      <w:r w:rsidRPr="0086535F">
        <w:t xml:space="preserve">Günlük personel tarifeleri ile trenlerde görevlendirilenler dışındaki denetim ve kontrol elemanları hariç olmak üzere; Trenlerin Hazırlanması ve Trafiğine Ait Yönetmelik hükümlerine göre hazırlanarak seyredecek bir veya birkaç çeken araç ile bir veya birkaç çekilen araçtan ya da bir veya birkaç çeken araçtan oluşturulan, personeli tarafından teslim alınmış olan her türlü yolcu, yük, özel trenler, iş treni, tek ve imdat lokomotiflerinde görevlendirilen sözleşmeli personeli, </w:t>
      </w:r>
      <w:proofErr w:type="gramEnd"/>
    </w:p>
    <w:p w:rsidR="00652341" w:rsidRPr="0086535F" w:rsidRDefault="00521588" w:rsidP="00652341">
      <w:pPr>
        <w:jc w:val="both"/>
      </w:pPr>
      <w:r w:rsidRPr="0086535F">
        <w:t xml:space="preserve">           </w:t>
      </w:r>
      <w:proofErr w:type="gramStart"/>
      <w:r w:rsidR="00652341" w:rsidRPr="0086535F">
        <w:t>ifade</w:t>
      </w:r>
      <w:proofErr w:type="gramEnd"/>
      <w:r w:rsidR="00652341" w:rsidRPr="0086535F">
        <w:t xml:space="preserve"> eder.</w:t>
      </w:r>
    </w:p>
    <w:p w:rsidR="00652341" w:rsidRPr="0086535F" w:rsidRDefault="00652341" w:rsidP="00652341">
      <w:pPr>
        <w:tabs>
          <w:tab w:val="left" w:pos="1080"/>
        </w:tabs>
        <w:jc w:val="both"/>
      </w:pPr>
    </w:p>
    <w:p w:rsidR="00652341" w:rsidRPr="0086535F" w:rsidRDefault="00652341" w:rsidP="00652341">
      <w:pPr>
        <w:jc w:val="center"/>
        <w:rPr>
          <w:b/>
        </w:rPr>
      </w:pPr>
      <w:r w:rsidRPr="0086535F">
        <w:rPr>
          <w:b/>
        </w:rPr>
        <w:t>İKİNCİ BÖLÜM</w:t>
      </w:r>
    </w:p>
    <w:p w:rsidR="00652341" w:rsidRPr="0086535F" w:rsidRDefault="00652341" w:rsidP="00652341">
      <w:pPr>
        <w:jc w:val="center"/>
        <w:rPr>
          <w:b/>
        </w:rPr>
      </w:pPr>
      <w:r w:rsidRPr="0086535F">
        <w:rPr>
          <w:b/>
        </w:rPr>
        <w:t>Yemek veya Kumanya Yardımından Yararlanma Usul ve Esasları</w:t>
      </w:r>
    </w:p>
    <w:p w:rsidR="00F94715" w:rsidRPr="0086535F" w:rsidRDefault="00F94715" w:rsidP="00652341">
      <w:pPr>
        <w:jc w:val="both"/>
        <w:rPr>
          <w:b/>
        </w:rPr>
      </w:pPr>
    </w:p>
    <w:p w:rsidR="00521588" w:rsidRPr="0086535F" w:rsidRDefault="00652341" w:rsidP="00521588">
      <w:pPr>
        <w:ind w:firstLine="708"/>
        <w:jc w:val="both"/>
        <w:rPr>
          <w:b/>
        </w:rPr>
      </w:pPr>
      <w:r w:rsidRPr="0086535F">
        <w:rPr>
          <w:b/>
        </w:rPr>
        <w:t>Yararlanacak personel</w:t>
      </w:r>
    </w:p>
    <w:p w:rsidR="00652341" w:rsidRPr="0086535F" w:rsidRDefault="00652341" w:rsidP="00521588">
      <w:pPr>
        <w:ind w:firstLine="708"/>
        <w:jc w:val="both"/>
        <w:rPr>
          <w:b/>
        </w:rPr>
      </w:pPr>
      <w:r w:rsidRPr="0086535F">
        <w:rPr>
          <w:b/>
        </w:rPr>
        <w:t>MADDE 5</w:t>
      </w:r>
      <w:r w:rsidRPr="0086535F">
        <w:t>- (1) Bu Yönergede belirtilen çalışma sürelerine göre; tren üzerinde görev yapan sözleşmeli personele, ücretsiz yemek veya kumanya verilebilir.</w:t>
      </w:r>
    </w:p>
    <w:p w:rsidR="00652341" w:rsidRPr="0086535F" w:rsidRDefault="00652341" w:rsidP="00CD4707">
      <w:pPr>
        <w:jc w:val="both"/>
      </w:pPr>
      <w:r w:rsidRPr="0086535F">
        <w:t xml:space="preserve">            (2) Bu Yönerge hükümlerine göre ücretsiz yemek veya kumanya verilecek sözleşmeli personelin, tren üzerinde görevlendirilmesi esastır. Tren üzerinde görev yapmayan sözleşmeli personele, hiçbir gerekçe ile ücretsiz yemek veya kumanya verilmez.</w:t>
      </w:r>
    </w:p>
    <w:p w:rsidR="00652341" w:rsidRPr="0086535F" w:rsidRDefault="00F94715" w:rsidP="00F94715">
      <w:pPr>
        <w:jc w:val="both"/>
      </w:pPr>
      <w:r w:rsidRPr="0086535F">
        <w:t xml:space="preserve">            </w:t>
      </w:r>
      <w:r w:rsidR="00652341" w:rsidRPr="0086535F">
        <w:t>(3) Ücretsiz yemek veya kumanya yerine, hiç bir surette nakdi ödeme yapılamaz.</w:t>
      </w:r>
    </w:p>
    <w:p w:rsidR="00652341" w:rsidRPr="0086535F" w:rsidRDefault="00652341" w:rsidP="00652341">
      <w:pPr>
        <w:jc w:val="both"/>
        <w:rPr>
          <w:b/>
        </w:rPr>
      </w:pPr>
      <w:r w:rsidRPr="0086535F">
        <w:tab/>
      </w:r>
      <w:r w:rsidRPr="0086535F">
        <w:rPr>
          <w:b/>
        </w:rPr>
        <w:t xml:space="preserve">     </w:t>
      </w:r>
    </w:p>
    <w:p w:rsidR="00652341" w:rsidRPr="0086535F" w:rsidRDefault="00652341" w:rsidP="00652341">
      <w:pPr>
        <w:ind w:firstLine="708"/>
        <w:jc w:val="both"/>
        <w:rPr>
          <w:b/>
        </w:rPr>
      </w:pPr>
      <w:r w:rsidRPr="0086535F">
        <w:rPr>
          <w:b/>
        </w:rPr>
        <w:t>Çalışma süreleri</w:t>
      </w:r>
    </w:p>
    <w:p w:rsidR="00652341" w:rsidRPr="0086535F" w:rsidRDefault="00521588" w:rsidP="00521588">
      <w:pPr>
        <w:tabs>
          <w:tab w:val="left" w:pos="709"/>
        </w:tabs>
        <w:jc w:val="both"/>
        <w:rPr>
          <w:b/>
        </w:rPr>
      </w:pPr>
      <w:r w:rsidRPr="0086535F">
        <w:rPr>
          <w:b/>
        </w:rPr>
        <w:lastRenderedPageBreak/>
        <w:tab/>
      </w:r>
      <w:proofErr w:type="gramStart"/>
      <w:r w:rsidR="00652341" w:rsidRPr="0086535F">
        <w:rPr>
          <w:b/>
        </w:rPr>
        <w:t xml:space="preserve">MADDE 6- </w:t>
      </w:r>
      <w:r w:rsidR="00652341" w:rsidRPr="0086535F">
        <w:t xml:space="preserve">(1) Faal Personelin Aylık Fiili Çalışma Saatlerine Ait Puantaj Defterinde (4011 Model) belirtilen görevin başladığı saatten aynı modelde belirtilen görevin bitiş saatine kadar geçen sürelerde ve yirmi dört saatlik zaman dilimi içinde; toplam olarak 5 saat süreyle görev yaptıkları belirlenen sözleşmeli tren personeline bir öğün, 9 saat ve üzerinde çalışma yaptıkları belirlenenlere iki öğün ücretsiz yemek veya kumanya verilmesi esastır. </w:t>
      </w:r>
      <w:proofErr w:type="gramEnd"/>
    </w:p>
    <w:p w:rsidR="00652341" w:rsidRPr="0086535F" w:rsidRDefault="00F94715" w:rsidP="00F94715">
      <w:pPr>
        <w:ind w:hanging="142"/>
        <w:jc w:val="both"/>
      </w:pPr>
      <w:r w:rsidRPr="0086535F">
        <w:rPr>
          <w:b/>
        </w:rPr>
        <w:t xml:space="preserve">  </w:t>
      </w:r>
      <w:r w:rsidRPr="0086535F">
        <w:rPr>
          <w:b/>
        </w:rPr>
        <w:tab/>
      </w:r>
      <w:r w:rsidRPr="0086535F">
        <w:rPr>
          <w:b/>
        </w:rPr>
        <w:tab/>
      </w:r>
      <w:r w:rsidR="00652341" w:rsidRPr="0086535F">
        <w:t>(2) Kendi merkezi dışına tren üzerinde görevli olarak giden ve trenle görevsiz olarak dönüş yapan veya kendi merkezi dışına görev almak üzere trenle görevsiz olarak giden personelin görevsiz seyahat süreleri, bu maddenin birinci fıkrasında belirtilen çalışma sürelerinden sayılır.</w:t>
      </w:r>
    </w:p>
    <w:p w:rsidR="00652341" w:rsidRPr="0086535F" w:rsidRDefault="00521588" w:rsidP="00F94715">
      <w:pPr>
        <w:tabs>
          <w:tab w:val="left" w:pos="1080"/>
        </w:tabs>
        <w:ind w:hanging="142"/>
        <w:jc w:val="both"/>
      </w:pPr>
      <w:r w:rsidRPr="0086535F">
        <w:t xml:space="preserve">              </w:t>
      </w:r>
      <w:r w:rsidR="00652341" w:rsidRPr="0086535F">
        <w:t xml:space="preserve">(3) Bekleme Bonosu (Faal Personel İçin Ödenek Tanzim Bonosu 5513 model.) düzenlenip düzenlenmediğine bakılmaksızın; kendi merkezinde fasılalı olarak çalışan veya merkezi dışında yeniden görev almak üzere bekletilen tren personelinin bekleme süreleri, bu maddenin birinci fıkrasında belirtilen çalışma sürelerinden sayılır. </w:t>
      </w:r>
    </w:p>
    <w:p w:rsidR="00652341" w:rsidRPr="0086535F" w:rsidRDefault="00652341" w:rsidP="00F94715">
      <w:pPr>
        <w:ind w:hanging="142"/>
        <w:jc w:val="both"/>
      </w:pPr>
      <w:r w:rsidRPr="0086535F">
        <w:t xml:space="preserve">      </w:t>
      </w:r>
      <w:r w:rsidR="00521588" w:rsidRPr="0086535F">
        <w:t xml:space="preserve">        </w:t>
      </w:r>
      <w:r w:rsidRPr="0086535F">
        <w:t xml:space="preserve">(4) İşyerinde yedek olarak bekletilen personelin trende görevlendirilmesi halinde; yemek veya kumanya verilmesine esas çalışma saatlerinin hesaplanmasında bekleme süreleri dikkate alınır. </w:t>
      </w:r>
    </w:p>
    <w:p w:rsidR="00652341" w:rsidRPr="0086535F" w:rsidRDefault="00521588" w:rsidP="00F94715">
      <w:pPr>
        <w:ind w:hanging="142"/>
        <w:jc w:val="both"/>
      </w:pPr>
      <w:r w:rsidRPr="0086535F">
        <w:t xml:space="preserve">              </w:t>
      </w:r>
      <w:r w:rsidR="00652341" w:rsidRPr="0086535F">
        <w:t>(5) Tren üzerinde görev yapan sözleşmeli personele verilecek yemek veya kumanya sayısı, 24 saatlik zaman dilimi içerisinde hiçbir şekilde 2 öğünü geçemez.</w:t>
      </w:r>
    </w:p>
    <w:p w:rsidR="00652341" w:rsidRPr="0086535F" w:rsidRDefault="00652341" w:rsidP="00521588">
      <w:pPr>
        <w:tabs>
          <w:tab w:val="left" w:pos="1080"/>
        </w:tabs>
        <w:ind w:firstLine="709"/>
        <w:jc w:val="both"/>
      </w:pPr>
      <w:r w:rsidRPr="0086535F">
        <w:t>(6)</w:t>
      </w:r>
      <w:r w:rsidRPr="0086535F">
        <w:rPr>
          <w:b/>
        </w:rPr>
        <w:t xml:space="preserve"> </w:t>
      </w:r>
      <w:r w:rsidRPr="0086535F">
        <w:t>Toplam çalışma saatlerinin hesabında 30 dakika ve üzerindeki süreler bir saate tamamlanır, 30 dakikanın altında kalan süreler dikkate alınmaz.</w:t>
      </w:r>
    </w:p>
    <w:p w:rsidR="00F94715" w:rsidRPr="0086535F" w:rsidRDefault="00F94715" w:rsidP="00652341">
      <w:pPr>
        <w:jc w:val="both"/>
      </w:pPr>
    </w:p>
    <w:p w:rsidR="00652341" w:rsidRPr="0086535F" w:rsidRDefault="00652341" w:rsidP="00F94715">
      <w:pPr>
        <w:ind w:firstLine="708"/>
        <w:jc w:val="both"/>
        <w:rPr>
          <w:b/>
        </w:rPr>
      </w:pPr>
      <w:r w:rsidRPr="0086535F">
        <w:rPr>
          <w:b/>
        </w:rPr>
        <w:t>Yemek veya kumanya temini</w:t>
      </w:r>
    </w:p>
    <w:p w:rsidR="00652341" w:rsidRPr="0086535F" w:rsidRDefault="00652341" w:rsidP="00652341">
      <w:pPr>
        <w:tabs>
          <w:tab w:val="left" w:pos="1080"/>
        </w:tabs>
        <w:jc w:val="both"/>
      </w:pPr>
      <w:r w:rsidRPr="0086535F">
        <w:rPr>
          <w:b/>
        </w:rPr>
        <w:t xml:space="preserve">            MADDE 7- </w:t>
      </w:r>
      <w:r w:rsidRPr="0086535F">
        <w:t>(1)</w:t>
      </w:r>
      <w:r w:rsidRPr="0086535F">
        <w:rPr>
          <w:b/>
        </w:rPr>
        <w:t xml:space="preserve"> </w:t>
      </w:r>
      <w:r w:rsidRPr="0086535F">
        <w:t xml:space="preserve">Yemek ve kumanya temini; </w:t>
      </w:r>
    </w:p>
    <w:p w:rsidR="00652341" w:rsidRPr="0086535F" w:rsidRDefault="00652341" w:rsidP="002D756D">
      <w:pPr>
        <w:pStyle w:val="ListeParagraf"/>
        <w:numPr>
          <w:ilvl w:val="0"/>
          <w:numId w:val="1"/>
        </w:numPr>
        <w:tabs>
          <w:tab w:val="left" w:pos="993"/>
        </w:tabs>
        <w:ind w:left="709" w:firstLine="0"/>
        <w:jc w:val="both"/>
      </w:pPr>
      <w:r w:rsidRPr="0086535F">
        <w:t xml:space="preserve">Yemek şirketlerinden, </w:t>
      </w:r>
    </w:p>
    <w:p w:rsidR="00652341" w:rsidRPr="0086535F" w:rsidRDefault="00652341" w:rsidP="002D756D">
      <w:pPr>
        <w:pStyle w:val="ListeParagraf"/>
        <w:numPr>
          <w:ilvl w:val="0"/>
          <w:numId w:val="1"/>
        </w:numPr>
        <w:tabs>
          <w:tab w:val="left" w:pos="993"/>
        </w:tabs>
        <w:ind w:left="1134" w:hanging="425"/>
        <w:jc w:val="both"/>
      </w:pPr>
      <w:r w:rsidRPr="0086535F">
        <w:t>Yolcu trenlerinin yemekli vagonlarından,</w:t>
      </w:r>
    </w:p>
    <w:p w:rsidR="00F94715" w:rsidRPr="0086535F" w:rsidRDefault="00652341" w:rsidP="002D756D">
      <w:pPr>
        <w:pStyle w:val="ListeParagraf"/>
        <w:numPr>
          <w:ilvl w:val="0"/>
          <w:numId w:val="1"/>
        </w:numPr>
        <w:tabs>
          <w:tab w:val="left" w:pos="993"/>
        </w:tabs>
        <w:ind w:left="0" w:firstLine="709"/>
        <w:jc w:val="both"/>
      </w:pPr>
      <w:r w:rsidRPr="0086535F">
        <w:t>TCDD Taşımacılık A.Ş. veya özel sektör tarafından iş</w:t>
      </w:r>
      <w:r w:rsidR="00F94715" w:rsidRPr="0086535F">
        <w:t xml:space="preserve">letilmekte olan kafeterya, iaşe </w:t>
      </w:r>
      <w:r w:rsidRPr="0086535F">
        <w:t xml:space="preserve">merkezi, lokanta, kafeterya, </w:t>
      </w:r>
      <w:proofErr w:type="gramStart"/>
      <w:r w:rsidRPr="0086535F">
        <w:t>lokal</w:t>
      </w:r>
      <w:proofErr w:type="gramEnd"/>
      <w:r w:rsidRPr="0086535F">
        <w:t xml:space="preserve"> gibi sosyal tesislerden,</w:t>
      </w:r>
    </w:p>
    <w:p w:rsidR="00652341" w:rsidRPr="0086535F" w:rsidRDefault="00F94715" w:rsidP="00F94715">
      <w:pPr>
        <w:jc w:val="both"/>
      </w:pPr>
      <w:proofErr w:type="gramStart"/>
      <w:r w:rsidRPr="0086535F">
        <w:t>m</w:t>
      </w:r>
      <w:r w:rsidR="00652341" w:rsidRPr="0086535F">
        <w:t>al</w:t>
      </w:r>
      <w:proofErr w:type="gramEnd"/>
      <w:r w:rsidR="00652341" w:rsidRPr="0086535F">
        <w:t xml:space="preserve"> ve hizmet alımı şeklinde yapılabilir.</w:t>
      </w:r>
    </w:p>
    <w:p w:rsidR="00652341" w:rsidRPr="0086535F" w:rsidRDefault="00652341" w:rsidP="00F94715">
      <w:pPr>
        <w:ind w:firstLine="708"/>
        <w:jc w:val="both"/>
      </w:pPr>
      <w:r w:rsidRPr="0086535F">
        <w:t>(2) Çalışma koşulları, bölgesel özellikler ve olanaklar dikkate alınarak, yemek ve kumanyanın sayısı, dağıtım şekli, yer ve zamanı ile hak sahibi personel, Bölge Müdürlükleri tarafından belirlenir.</w:t>
      </w:r>
    </w:p>
    <w:p w:rsidR="00652341" w:rsidRPr="0086535F" w:rsidRDefault="00652341" w:rsidP="00652341">
      <w:pPr>
        <w:ind w:left="1416" w:firstLine="708"/>
        <w:jc w:val="both"/>
      </w:pPr>
    </w:p>
    <w:p w:rsidR="00652341" w:rsidRPr="0086535F" w:rsidRDefault="00652341" w:rsidP="00F94715">
      <w:pPr>
        <w:jc w:val="center"/>
        <w:rPr>
          <w:b/>
        </w:rPr>
      </w:pPr>
      <w:r w:rsidRPr="0086535F">
        <w:rPr>
          <w:b/>
        </w:rPr>
        <w:t>ÜÇÜNCÜ BÖLÜM</w:t>
      </w:r>
    </w:p>
    <w:p w:rsidR="00652341" w:rsidRPr="0086535F" w:rsidRDefault="00652341" w:rsidP="00F94715">
      <w:pPr>
        <w:jc w:val="center"/>
        <w:rPr>
          <w:b/>
        </w:rPr>
      </w:pPr>
      <w:r w:rsidRPr="0086535F">
        <w:rPr>
          <w:b/>
        </w:rPr>
        <w:t>Çeşitli ve Son Hükümler</w:t>
      </w:r>
    </w:p>
    <w:p w:rsidR="00652341" w:rsidRPr="0086535F" w:rsidRDefault="00652341" w:rsidP="00652341">
      <w:pPr>
        <w:jc w:val="both"/>
      </w:pPr>
    </w:p>
    <w:p w:rsidR="00652341" w:rsidRPr="0086535F" w:rsidRDefault="00652341" w:rsidP="002D756D">
      <w:pPr>
        <w:ind w:firstLine="709"/>
        <w:jc w:val="both"/>
        <w:rPr>
          <w:b/>
        </w:rPr>
      </w:pPr>
      <w:r w:rsidRPr="0086535F">
        <w:rPr>
          <w:b/>
        </w:rPr>
        <w:t>Yemek veya kumanyaların saklanması</w:t>
      </w:r>
    </w:p>
    <w:p w:rsidR="00652341" w:rsidRPr="0086535F" w:rsidRDefault="00652341" w:rsidP="00652341">
      <w:pPr>
        <w:jc w:val="both"/>
      </w:pPr>
      <w:r w:rsidRPr="0086535F">
        <w:rPr>
          <w:b/>
        </w:rPr>
        <w:t xml:space="preserve">            MADDE 8-</w:t>
      </w:r>
      <w:r w:rsidRPr="0086535F">
        <w:t xml:space="preserve"> (1) Yemek veya kumanyaların, trenlerde saklanması ve ısıtılması için gerekli tedbirler, teknik imkânlar çerçevesinde Araç Bakım Dairesi Başkanlığınca alınır.</w:t>
      </w:r>
    </w:p>
    <w:p w:rsidR="00652341" w:rsidRPr="0086535F" w:rsidRDefault="00652341" w:rsidP="00652341">
      <w:pPr>
        <w:jc w:val="both"/>
      </w:pPr>
    </w:p>
    <w:p w:rsidR="00652341" w:rsidRPr="0086535F" w:rsidRDefault="00652341" w:rsidP="00652341">
      <w:pPr>
        <w:jc w:val="both"/>
        <w:rPr>
          <w:b/>
        </w:rPr>
      </w:pPr>
      <w:r w:rsidRPr="0086535F">
        <w:t xml:space="preserve">            </w:t>
      </w:r>
      <w:r w:rsidRPr="0086535F">
        <w:rPr>
          <w:b/>
        </w:rPr>
        <w:t>Yürürlük</w:t>
      </w:r>
    </w:p>
    <w:p w:rsidR="00652341" w:rsidRPr="0086535F" w:rsidRDefault="00652341" w:rsidP="002D756D">
      <w:pPr>
        <w:tabs>
          <w:tab w:val="left" w:pos="567"/>
        </w:tabs>
      </w:pPr>
      <w:r w:rsidRPr="0086535F">
        <w:rPr>
          <w:b/>
        </w:rPr>
        <w:t xml:space="preserve">            MADDE 9-</w:t>
      </w:r>
      <w:r w:rsidR="000934BA" w:rsidRPr="0086535F">
        <w:rPr>
          <w:b/>
        </w:rPr>
        <w:t xml:space="preserve"> </w:t>
      </w:r>
      <w:r w:rsidRPr="0086535F">
        <w:t xml:space="preserve">(1) Bu Yönerge </w:t>
      </w:r>
      <w:r w:rsidR="00825C26" w:rsidRPr="00EF7A4C">
        <w:rPr>
          <w:color w:val="FF0000"/>
        </w:rPr>
        <w:t>23</w:t>
      </w:r>
      <w:r w:rsidRPr="00EF7A4C">
        <w:rPr>
          <w:color w:val="FF0000"/>
        </w:rPr>
        <w:t>/</w:t>
      </w:r>
      <w:r w:rsidR="00825C26" w:rsidRPr="00EF7A4C">
        <w:rPr>
          <w:color w:val="FF0000"/>
        </w:rPr>
        <w:t>03</w:t>
      </w:r>
      <w:r w:rsidRPr="00EF7A4C">
        <w:rPr>
          <w:color w:val="FF0000"/>
        </w:rPr>
        <w:t xml:space="preserve">/2020 </w:t>
      </w:r>
      <w:r w:rsidRPr="0086535F">
        <w:t xml:space="preserve">tarihinde yürürlüğe girer. </w:t>
      </w:r>
    </w:p>
    <w:p w:rsidR="00CD4707" w:rsidRPr="0086535F" w:rsidRDefault="00CD4707" w:rsidP="00652341"/>
    <w:p w:rsidR="00652341" w:rsidRPr="0086535F" w:rsidRDefault="002D756D" w:rsidP="00652341">
      <w:r w:rsidRPr="0086535F">
        <w:t xml:space="preserve">            </w:t>
      </w:r>
      <w:r w:rsidR="00652341" w:rsidRPr="0086535F">
        <w:rPr>
          <w:b/>
        </w:rPr>
        <w:t>Yürütme</w:t>
      </w:r>
    </w:p>
    <w:p w:rsidR="00652341" w:rsidRPr="0086535F" w:rsidRDefault="002D756D" w:rsidP="00652341">
      <w:pPr>
        <w:jc w:val="both"/>
      </w:pPr>
      <w:r w:rsidRPr="0086535F">
        <w:rPr>
          <w:b/>
        </w:rPr>
        <w:t xml:space="preserve">            </w:t>
      </w:r>
      <w:r w:rsidR="00652341" w:rsidRPr="0086535F">
        <w:rPr>
          <w:b/>
        </w:rPr>
        <w:t>MADDE 10</w:t>
      </w:r>
      <w:r w:rsidR="00652341" w:rsidRPr="0086535F">
        <w:t>- (1) Bu Yönerge hükümlerini TCDD Taşımacılık A.Ş. Genel Müdürü yürütür.</w:t>
      </w:r>
    </w:p>
    <w:p w:rsidR="00652341" w:rsidRPr="0086535F" w:rsidRDefault="00652341" w:rsidP="00652341">
      <w:pPr>
        <w:jc w:val="both"/>
      </w:pPr>
    </w:p>
    <w:p w:rsidR="00652341" w:rsidRPr="0086535F" w:rsidRDefault="00652341" w:rsidP="00652341">
      <w:pPr>
        <w:jc w:val="both"/>
      </w:pPr>
    </w:p>
    <w:p w:rsidR="00652341" w:rsidRPr="0086535F" w:rsidRDefault="00652341" w:rsidP="00652341">
      <w:pPr>
        <w:jc w:val="both"/>
      </w:pPr>
    </w:p>
    <w:p w:rsidR="00652341" w:rsidRPr="0086535F" w:rsidRDefault="00652341" w:rsidP="00652341">
      <w:pPr>
        <w:tabs>
          <w:tab w:val="left" w:pos="993"/>
        </w:tabs>
        <w:spacing w:before="60"/>
        <w:ind w:firstLine="708"/>
        <w:jc w:val="both"/>
      </w:pPr>
    </w:p>
    <w:p w:rsidR="00652341" w:rsidRPr="0086535F" w:rsidRDefault="00652341" w:rsidP="00652341">
      <w:pPr>
        <w:tabs>
          <w:tab w:val="left" w:pos="993"/>
        </w:tabs>
        <w:spacing w:before="60"/>
        <w:ind w:firstLine="708"/>
        <w:jc w:val="both"/>
      </w:pPr>
    </w:p>
    <w:p w:rsidR="00652341" w:rsidRPr="0086535F" w:rsidRDefault="00652341" w:rsidP="00652341">
      <w:pPr>
        <w:tabs>
          <w:tab w:val="left" w:pos="993"/>
        </w:tabs>
        <w:spacing w:before="60"/>
        <w:ind w:firstLine="708"/>
        <w:jc w:val="both"/>
      </w:pPr>
    </w:p>
    <w:p w:rsidR="00652341" w:rsidRPr="0086535F" w:rsidRDefault="00652341" w:rsidP="00652341">
      <w:pPr>
        <w:tabs>
          <w:tab w:val="left" w:pos="993"/>
        </w:tabs>
        <w:spacing w:before="60"/>
        <w:jc w:val="both"/>
      </w:pPr>
    </w:p>
    <w:sectPr w:rsidR="00652341" w:rsidRPr="008653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8008D"/>
    <w:multiLevelType w:val="hybridMultilevel"/>
    <w:tmpl w:val="CEB446C6"/>
    <w:lvl w:ilvl="0" w:tplc="1DF256F8">
      <w:start w:val="1"/>
      <w:numFmt w:val="lowerLetter"/>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0BD"/>
    <w:rsid w:val="000934BA"/>
    <w:rsid w:val="001860BD"/>
    <w:rsid w:val="002D756D"/>
    <w:rsid w:val="00521588"/>
    <w:rsid w:val="005F3BFB"/>
    <w:rsid w:val="00652341"/>
    <w:rsid w:val="006868DD"/>
    <w:rsid w:val="006A4FD8"/>
    <w:rsid w:val="00825C26"/>
    <w:rsid w:val="0086535F"/>
    <w:rsid w:val="00866C5B"/>
    <w:rsid w:val="00B503BD"/>
    <w:rsid w:val="00CD4707"/>
    <w:rsid w:val="00ED1BA1"/>
    <w:rsid w:val="00EF7A4C"/>
    <w:rsid w:val="00F947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1C55AC-B3AA-4D5F-B690-43D4BEEA9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34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52341"/>
    <w:pPr>
      <w:ind w:left="720"/>
      <w:contextualSpacing/>
    </w:pPr>
  </w:style>
  <w:style w:type="paragraph" w:styleId="BalonMetni">
    <w:name w:val="Balloon Text"/>
    <w:basedOn w:val="Normal"/>
    <w:link w:val="BalonMetniChar"/>
    <w:uiPriority w:val="99"/>
    <w:semiHidden/>
    <w:unhideWhenUsed/>
    <w:rsid w:val="000934B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934BA"/>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749</Words>
  <Characters>4274</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TCDD</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HAN</dc:creator>
  <cp:keywords/>
  <dc:description/>
  <cp:lastModifiedBy>Baki APAYDIN</cp:lastModifiedBy>
  <cp:revision>2</cp:revision>
  <cp:lastPrinted>2020-03-13T07:13:00Z</cp:lastPrinted>
  <dcterms:created xsi:type="dcterms:W3CDTF">2020-04-09T11:21:00Z</dcterms:created>
  <dcterms:modified xsi:type="dcterms:W3CDTF">2020-04-09T11:21:00Z</dcterms:modified>
</cp:coreProperties>
</file>